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9CBA" w14:textId="4769A3B2" w:rsidR="00C25E3F" w:rsidRDefault="00E55EB9" w:rsidP="003F21C2">
      <w:pPr>
        <w:jc w:val="both"/>
        <w:rPr>
          <w:b/>
          <w:bCs/>
          <w:color w:val="7030A0"/>
          <w:lang w:val="en-US"/>
        </w:rPr>
      </w:pPr>
      <w:r>
        <w:rPr>
          <w:b/>
          <w:bCs/>
          <w:color w:val="7030A0"/>
          <w:lang w:val="en-US"/>
        </w:rPr>
        <w:tab/>
      </w:r>
    </w:p>
    <w:p w14:paraId="772B3740" w14:textId="77777777" w:rsidR="00C25E3F" w:rsidRDefault="00C25E3F" w:rsidP="00C25E3F">
      <w:pPr>
        <w:jc w:val="center"/>
        <w:rPr>
          <w:rFonts w:ascii="Arial" w:hAnsi="Arial" w:cs="Arial"/>
          <w:i/>
          <w:color w:val="A6A6A6" w:themeColor="background1" w:themeShade="A6"/>
          <w:sz w:val="20"/>
        </w:rPr>
      </w:pPr>
      <w:r>
        <w:rPr>
          <w:rFonts w:ascii="Arial" w:hAnsi="Arial" w:cs="Arial"/>
          <w:i/>
          <w:color w:val="A6A6A6" w:themeColor="background1" w:themeShade="A6"/>
          <w:sz w:val="20"/>
        </w:rPr>
        <w:t>for immediate release</w:t>
      </w:r>
    </w:p>
    <w:p w14:paraId="4FF38E7B" w14:textId="77777777" w:rsidR="00C25E3F" w:rsidRDefault="00C25E3F" w:rsidP="00C25E3F">
      <w:pPr>
        <w:jc w:val="center"/>
        <w:rPr>
          <w:rFonts w:ascii="Arial" w:hAnsi="Arial" w:cs="Arial"/>
          <w:i/>
          <w:color w:val="A6A6A6" w:themeColor="background1" w:themeShade="A6"/>
          <w:sz w:val="20"/>
        </w:rPr>
      </w:pPr>
    </w:p>
    <w:p w14:paraId="4DADE4D1" w14:textId="77777777" w:rsidR="00C25E3F" w:rsidRDefault="00C25E3F" w:rsidP="00C25E3F">
      <w:pPr>
        <w:jc w:val="center"/>
        <w:rPr>
          <w:rFonts w:ascii="Arial" w:hAnsi="Arial" w:cs="Arial"/>
          <w:b/>
          <w:color w:val="532476"/>
          <w:sz w:val="20"/>
          <w:szCs w:val="20"/>
        </w:rPr>
      </w:pPr>
    </w:p>
    <w:p w14:paraId="3D606100" w14:textId="77777777" w:rsidR="00221205" w:rsidRDefault="00221205" w:rsidP="00221205">
      <w:pPr>
        <w:rPr>
          <w:rFonts w:ascii="Arial" w:hAnsi="Arial" w:cs="Arial"/>
          <w:b/>
          <w:bCs/>
          <w:color w:val="000000"/>
          <w:sz w:val="20"/>
          <w:szCs w:val="20"/>
        </w:rPr>
      </w:pPr>
    </w:p>
    <w:p w14:paraId="55EFB5CE" w14:textId="77777777" w:rsidR="00C42A31" w:rsidRPr="00C42A31" w:rsidRDefault="00C42A31" w:rsidP="00C42A31">
      <w:pPr>
        <w:jc w:val="center"/>
        <w:rPr>
          <w:rFonts w:ascii="Arial" w:hAnsi="Arial" w:cs="Arial"/>
          <w:b/>
          <w:bCs/>
          <w:color w:val="7030A0"/>
          <w:sz w:val="28"/>
          <w:szCs w:val="28"/>
        </w:rPr>
      </w:pPr>
      <w:r w:rsidRPr="00C42A31">
        <w:rPr>
          <w:rFonts w:ascii="Arial" w:hAnsi="Arial" w:cs="Arial"/>
          <w:b/>
          <w:bCs/>
          <w:color w:val="7030A0"/>
          <w:sz w:val="28"/>
          <w:szCs w:val="28"/>
        </w:rPr>
        <w:t>beIN puts subscribers first with incredible range of entertainment upgrades and additional services, keeping consumers inspired and connected during coronavirus crisis</w:t>
      </w:r>
    </w:p>
    <w:p w14:paraId="1832C027" w14:textId="77777777" w:rsidR="00F134CA" w:rsidRDefault="00F134CA" w:rsidP="00F134CA">
      <w:pPr>
        <w:rPr>
          <w:rFonts w:ascii="Arial" w:hAnsi="Arial" w:cs="Arial"/>
          <w:color w:val="000000"/>
          <w:sz w:val="20"/>
          <w:szCs w:val="20"/>
        </w:rPr>
      </w:pPr>
    </w:p>
    <w:p w14:paraId="6C783974" w14:textId="77777777" w:rsidR="00C42A31" w:rsidRPr="00C42A31" w:rsidRDefault="00C42A31" w:rsidP="00C42A31">
      <w:pPr>
        <w:jc w:val="center"/>
        <w:rPr>
          <w:rFonts w:ascii="Arial" w:hAnsi="Arial" w:cs="Arial"/>
          <w:i/>
          <w:iCs/>
          <w:color w:val="7030A0"/>
        </w:rPr>
      </w:pPr>
      <w:r w:rsidRPr="00C42A31">
        <w:rPr>
          <w:rFonts w:ascii="Arial" w:hAnsi="Arial" w:cs="Arial"/>
          <w:i/>
          <w:iCs/>
          <w:color w:val="7030A0"/>
        </w:rPr>
        <w:t>beIN also supporting various WHO initiatives to share advice on staying safe</w:t>
      </w:r>
    </w:p>
    <w:p w14:paraId="688D1114" w14:textId="77777777" w:rsidR="00F134CA" w:rsidRDefault="00F134CA" w:rsidP="00F134CA">
      <w:pPr>
        <w:rPr>
          <w:rFonts w:ascii="Arial" w:hAnsi="Arial" w:cs="Arial"/>
          <w:color w:val="000000"/>
          <w:sz w:val="20"/>
          <w:szCs w:val="20"/>
        </w:rPr>
      </w:pPr>
    </w:p>
    <w:p w14:paraId="3EE4209C" w14:textId="77777777" w:rsidR="00135368" w:rsidRDefault="00135368" w:rsidP="00135368">
      <w:pPr>
        <w:jc w:val="both"/>
        <w:rPr>
          <w:rFonts w:ascii="Arial" w:hAnsi="Arial" w:cs="Arial"/>
          <w:color w:val="000000"/>
          <w:sz w:val="20"/>
          <w:szCs w:val="20"/>
        </w:rPr>
      </w:pPr>
      <w:r w:rsidRPr="008963D0">
        <w:rPr>
          <w:rFonts w:ascii="Arial" w:hAnsi="Arial" w:cs="Arial"/>
          <w:b/>
          <w:color w:val="000000"/>
          <w:sz w:val="20"/>
          <w:szCs w:val="20"/>
        </w:rPr>
        <w:t xml:space="preserve">DOHA – </w:t>
      </w:r>
      <w:r>
        <w:rPr>
          <w:rFonts w:ascii="Arial" w:hAnsi="Arial" w:cs="Arial"/>
          <w:b/>
          <w:color w:val="000000"/>
          <w:sz w:val="20"/>
          <w:szCs w:val="20"/>
        </w:rPr>
        <w:t xml:space="preserve">1 April </w:t>
      </w:r>
      <w:r w:rsidRPr="008963D0">
        <w:rPr>
          <w:rFonts w:ascii="Arial" w:hAnsi="Arial" w:cs="Arial"/>
          <w:b/>
          <w:color w:val="000000"/>
          <w:sz w:val="20"/>
          <w:szCs w:val="20"/>
        </w:rPr>
        <w:t>2020</w:t>
      </w:r>
      <w:r>
        <w:rPr>
          <w:rFonts w:ascii="Arial" w:hAnsi="Arial" w:cs="Arial"/>
          <w:color w:val="000000"/>
          <w:sz w:val="20"/>
          <w:szCs w:val="20"/>
        </w:rPr>
        <w:t xml:space="preserve"> – In a gesture aimed to bring a little joy and inspiration to households across the Middle East &amp; North Africa (MENA), beIN today announced a remarkable array of entertainment upgrades and additional services to current and new subscribers, as families across the region adjust to life at home for the foreseeable future.</w:t>
      </w:r>
    </w:p>
    <w:p w14:paraId="50C3CD9F" w14:textId="77777777" w:rsidR="00135368" w:rsidRDefault="00135368" w:rsidP="00135368">
      <w:pPr>
        <w:jc w:val="both"/>
        <w:rPr>
          <w:rFonts w:ascii="Arial" w:hAnsi="Arial" w:cs="Arial"/>
          <w:color w:val="000000"/>
          <w:sz w:val="20"/>
          <w:szCs w:val="20"/>
        </w:rPr>
      </w:pPr>
    </w:p>
    <w:p w14:paraId="02B43B83" w14:textId="77777777" w:rsidR="00135368" w:rsidRDefault="00135368" w:rsidP="00135368">
      <w:pPr>
        <w:jc w:val="both"/>
        <w:rPr>
          <w:rFonts w:ascii="Arial" w:hAnsi="Arial" w:cs="Arial"/>
          <w:color w:val="000000"/>
          <w:sz w:val="20"/>
          <w:szCs w:val="20"/>
        </w:rPr>
      </w:pPr>
      <w:proofErr w:type="spellStart"/>
      <w:r>
        <w:rPr>
          <w:rFonts w:ascii="Arial" w:hAnsi="Arial" w:cs="Arial"/>
          <w:color w:val="000000"/>
          <w:sz w:val="20"/>
          <w:szCs w:val="20"/>
        </w:rPr>
        <w:t>beIN’s</w:t>
      </w:r>
      <w:proofErr w:type="spellEnd"/>
      <w:r>
        <w:rPr>
          <w:rFonts w:ascii="Arial" w:hAnsi="Arial" w:cs="Arial"/>
          <w:color w:val="000000"/>
          <w:sz w:val="20"/>
          <w:szCs w:val="20"/>
        </w:rPr>
        <w:t xml:space="preserve"> range of upgrades, credits and added value for its subscribers have </w:t>
      </w:r>
      <w:proofErr w:type="spellStart"/>
      <w:r>
        <w:rPr>
          <w:rFonts w:ascii="Arial" w:hAnsi="Arial" w:cs="Arial"/>
          <w:color w:val="000000"/>
          <w:sz w:val="20"/>
          <w:szCs w:val="20"/>
        </w:rPr>
        <w:t>beIN’s</w:t>
      </w:r>
      <w:proofErr w:type="spellEnd"/>
      <w:r>
        <w:rPr>
          <w:rFonts w:ascii="Arial" w:hAnsi="Arial" w:cs="Arial"/>
          <w:color w:val="000000"/>
          <w:sz w:val="20"/>
          <w:szCs w:val="20"/>
        </w:rPr>
        <w:t xml:space="preserve"> world-leading entertainment content – including some of the world’s greatest studios and networks – at their heart. As of today, automatically the following will be applied and added to existing beIN subscribers’ accounts in MENA without any additional charges:</w:t>
      </w:r>
    </w:p>
    <w:p w14:paraId="575BAF89" w14:textId="77777777" w:rsidR="00135368" w:rsidRDefault="00135368" w:rsidP="00135368">
      <w:pPr>
        <w:jc w:val="both"/>
        <w:rPr>
          <w:rFonts w:ascii="Arial" w:hAnsi="Arial" w:cs="Arial"/>
          <w:color w:val="000000"/>
          <w:sz w:val="20"/>
          <w:szCs w:val="20"/>
        </w:rPr>
      </w:pPr>
    </w:p>
    <w:p w14:paraId="7369F548" w14:textId="77777777" w:rsidR="00135368" w:rsidRDefault="00135368" w:rsidP="00135368">
      <w:pPr>
        <w:pStyle w:val="ListParagraph"/>
        <w:numPr>
          <w:ilvl w:val="0"/>
          <w:numId w:val="3"/>
        </w:numPr>
        <w:spacing w:after="160" w:line="252" w:lineRule="auto"/>
        <w:jc w:val="both"/>
        <w:rPr>
          <w:rFonts w:ascii="Arial" w:hAnsi="Arial" w:cs="Arial"/>
          <w:color w:val="000000"/>
          <w:sz w:val="20"/>
          <w:szCs w:val="20"/>
        </w:rPr>
      </w:pPr>
      <w:r>
        <w:rPr>
          <w:rFonts w:ascii="Arial" w:hAnsi="Arial" w:cs="Arial"/>
          <w:color w:val="000000"/>
          <w:sz w:val="20"/>
          <w:szCs w:val="20"/>
        </w:rPr>
        <w:t xml:space="preserve">All “Sports” package subscribers will be given a complementary upgrade to </w:t>
      </w:r>
      <w:proofErr w:type="spellStart"/>
      <w:r>
        <w:rPr>
          <w:rFonts w:ascii="Arial" w:hAnsi="Arial" w:cs="Arial"/>
          <w:color w:val="000000"/>
          <w:sz w:val="20"/>
          <w:szCs w:val="20"/>
        </w:rPr>
        <w:t>beIN’s</w:t>
      </w:r>
      <w:proofErr w:type="spellEnd"/>
      <w:r>
        <w:rPr>
          <w:rFonts w:ascii="Arial" w:hAnsi="Arial" w:cs="Arial"/>
          <w:color w:val="000000"/>
          <w:sz w:val="20"/>
          <w:szCs w:val="20"/>
        </w:rPr>
        <w:t xml:space="preserve"> “Premium” package, which includes access to </w:t>
      </w:r>
      <w:proofErr w:type="spellStart"/>
      <w:r>
        <w:rPr>
          <w:rFonts w:ascii="Arial" w:hAnsi="Arial" w:cs="Arial"/>
          <w:color w:val="000000"/>
          <w:sz w:val="20"/>
          <w:szCs w:val="20"/>
        </w:rPr>
        <w:t>beIN’s</w:t>
      </w:r>
      <w:proofErr w:type="spellEnd"/>
      <w:r>
        <w:rPr>
          <w:rFonts w:ascii="Arial" w:hAnsi="Arial" w:cs="Arial"/>
          <w:color w:val="000000"/>
          <w:sz w:val="20"/>
          <w:szCs w:val="20"/>
        </w:rPr>
        <w:t xml:space="preserve"> Entertainment content, until </w:t>
      </w:r>
      <w:r>
        <w:rPr>
          <w:rFonts w:ascii="Arial" w:hAnsi="Arial" w:cs="Arial"/>
          <w:color w:val="000000"/>
          <w:sz w:val="20"/>
          <w:szCs w:val="20"/>
        </w:rPr>
        <w:br/>
        <w:t>June 30</w:t>
      </w:r>
      <w:r w:rsidRPr="0009054E">
        <w:rPr>
          <w:rFonts w:ascii="Arial" w:hAnsi="Arial" w:cs="Arial"/>
          <w:color w:val="000000"/>
          <w:sz w:val="20"/>
          <w:szCs w:val="20"/>
          <w:vertAlign w:val="superscript"/>
        </w:rPr>
        <w:t>th</w:t>
      </w:r>
      <w:r>
        <w:rPr>
          <w:rFonts w:ascii="Arial" w:hAnsi="Arial" w:cs="Arial"/>
          <w:color w:val="000000"/>
          <w:sz w:val="20"/>
          <w:szCs w:val="20"/>
        </w:rPr>
        <w:t xml:space="preserve">, 2020. This upgrade also gives Sports subscribers access to </w:t>
      </w:r>
      <w:r>
        <w:rPr>
          <w:rFonts w:ascii="Arial" w:hAnsi="Arial" w:cs="Arial"/>
          <w:color w:val="000000"/>
          <w:sz w:val="20"/>
          <w:szCs w:val="20"/>
        </w:rPr>
        <w:br/>
        <w:t xml:space="preserve">beIN CONNECT – </w:t>
      </w:r>
      <w:proofErr w:type="spellStart"/>
      <w:r>
        <w:rPr>
          <w:rFonts w:ascii="Arial" w:hAnsi="Arial" w:cs="Arial"/>
          <w:color w:val="000000"/>
          <w:sz w:val="20"/>
          <w:szCs w:val="20"/>
        </w:rPr>
        <w:t>beIN’s</w:t>
      </w:r>
      <w:proofErr w:type="spellEnd"/>
      <w:r>
        <w:rPr>
          <w:rFonts w:ascii="Arial" w:hAnsi="Arial" w:cs="Arial"/>
          <w:color w:val="000000"/>
          <w:sz w:val="20"/>
          <w:szCs w:val="20"/>
        </w:rPr>
        <w:t xml:space="preserve"> market-leading streaming service – together with a $8 credit per month on beIN ON-DEMAND.</w:t>
      </w:r>
    </w:p>
    <w:p w14:paraId="42F3CC2F" w14:textId="77777777" w:rsidR="00135368" w:rsidRDefault="00135368" w:rsidP="00135368">
      <w:pPr>
        <w:pStyle w:val="ListParagraph"/>
        <w:numPr>
          <w:ilvl w:val="0"/>
          <w:numId w:val="3"/>
        </w:numPr>
        <w:spacing w:after="160" w:line="252" w:lineRule="auto"/>
        <w:jc w:val="both"/>
        <w:rPr>
          <w:rFonts w:ascii="Arial" w:hAnsi="Arial" w:cs="Arial"/>
          <w:color w:val="000000"/>
          <w:sz w:val="20"/>
          <w:szCs w:val="20"/>
        </w:rPr>
      </w:pPr>
      <w:r>
        <w:rPr>
          <w:rFonts w:ascii="Arial" w:hAnsi="Arial" w:cs="Arial"/>
          <w:color w:val="000000"/>
          <w:sz w:val="20"/>
          <w:szCs w:val="20"/>
        </w:rPr>
        <w:t>All “Premium” and “Elite” subscribers, who already have access to beIN Entertainment, will receive a $50 one-off c</w:t>
      </w:r>
      <w:bookmarkStart w:id="0" w:name="_GoBack"/>
      <w:bookmarkEnd w:id="0"/>
      <w:r>
        <w:rPr>
          <w:rFonts w:ascii="Arial" w:hAnsi="Arial" w:cs="Arial"/>
          <w:color w:val="000000"/>
          <w:sz w:val="20"/>
          <w:szCs w:val="20"/>
        </w:rPr>
        <w:t xml:space="preserve">redit to spend on their favourite movies and programmes on </w:t>
      </w:r>
      <w:r>
        <w:rPr>
          <w:rFonts w:ascii="Arial" w:hAnsi="Arial" w:cs="Arial"/>
          <w:color w:val="000000"/>
          <w:sz w:val="20"/>
          <w:szCs w:val="20"/>
        </w:rPr>
        <w:br/>
        <w:t>beIN ON-DEMAND.</w:t>
      </w:r>
    </w:p>
    <w:p w14:paraId="1DECF8D3" w14:textId="77777777" w:rsidR="00135368" w:rsidRDefault="00135368" w:rsidP="00135368">
      <w:pPr>
        <w:pStyle w:val="ListParagraph"/>
        <w:numPr>
          <w:ilvl w:val="0"/>
          <w:numId w:val="3"/>
        </w:numPr>
        <w:spacing w:after="160" w:line="252" w:lineRule="auto"/>
        <w:jc w:val="both"/>
        <w:rPr>
          <w:rFonts w:ascii="Arial" w:hAnsi="Arial" w:cs="Arial"/>
          <w:color w:val="000000"/>
          <w:sz w:val="20"/>
          <w:szCs w:val="20"/>
        </w:rPr>
      </w:pPr>
      <w:r>
        <w:rPr>
          <w:rFonts w:ascii="Arial" w:hAnsi="Arial" w:cs="Arial"/>
          <w:color w:val="000000"/>
          <w:sz w:val="20"/>
          <w:szCs w:val="20"/>
        </w:rPr>
        <w:t>All new beIN subscribers on satellite will be offered free home delivery service (wherever available), while having access to the above offers.</w:t>
      </w:r>
    </w:p>
    <w:p w14:paraId="271270A6" w14:textId="77777777" w:rsidR="00135368" w:rsidRDefault="00135368" w:rsidP="00135368">
      <w:pPr>
        <w:pStyle w:val="ListParagraph"/>
        <w:numPr>
          <w:ilvl w:val="0"/>
          <w:numId w:val="3"/>
        </w:numPr>
        <w:spacing w:after="160" w:line="252" w:lineRule="auto"/>
        <w:jc w:val="both"/>
        <w:rPr>
          <w:rFonts w:ascii="Arial" w:hAnsi="Arial" w:cs="Arial"/>
          <w:color w:val="000000"/>
          <w:sz w:val="20"/>
          <w:szCs w:val="20"/>
        </w:rPr>
      </w:pPr>
      <w:r>
        <w:rPr>
          <w:rFonts w:ascii="Arial" w:hAnsi="Arial" w:cs="Arial"/>
          <w:color w:val="000000"/>
          <w:sz w:val="20"/>
          <w:szCs w:val="20"/>
        </w:rPr>
        <w:t>All new beIN CONNECT subscribers will be given two months’ subscription complementary.</w:t>
      </w:r>
    </w:p>
    <w:p w14:paraId="09785A6A" w14:textId="77777777" w:rsidR="00135368" w:rsidRDefault="00135368" w:rsidP="00135368">
      <w:pPr>
        <w:jc w:val="both"/>
        <w:rPr>
          <w:rFonts w:ascii="Arial" w:hAnsi="Arial" w:cs="Arial"/>
          <w:color w:val="000000"/>
          <w:sz w:val="20"/>
          <w:szCs w:val="20"/>
        </w:rPr>
      </w:pPr>
      <w:proofErr w:type="spellStart"/>
      <w:r w:rsidRPr="008D38E1">
        <w:rPr>
          <w:rFonts w:ascii="Arial" w:hAnsi="Arial" w:cs="Arial"/>
          <w:color w:val="000000"/>
          <w:sz w:val="20"/>
          <w:szCs w:val="20"/>
        </w:rPr>
        <w:t>beIN’s</w:t>
      </w:r>
      <w:proofErr w:type="spellEnd"/>
      <w:r w:rsidRPr="008D38E1">
        <w:rPr>
          <w:rFonts w:ascii="Arial" w:hAnsi="Arial" w:cs="Arial"/>
          <w:color w:val="000000"/>
          <w:sz w:val="20"/>
          <w:szCs w:val="20"/>
        </w:rPr>
        <w:t xml:space="preserve"> entertainment portfolio spans movies, series, </w:t>
      </w:r>
      <w:r>
        <w:rPr>
          <w:rFonts w:ascii="Arial" w:hAnsi="Arial" w:cs="Arial"/>
          <w:color w:val="000000"/>
          <w:sz w:val="20"/>
          <w:szCs w:val="20"/>
        </w:rPr>
        <w:t>lifestyle, kids</w:t>
      </w:r>
      <w:r w:rsidRPr="008D38E1">
        <w:rPr>
          <w:rFonts w:ascii="Arial" w:hAnsi="Arial" w:cs="Arial"/>
          <w:color w:val="000000"/>
          <w:sz w:val="20"/>
          <w:szCs w:val="20"/>
        </w:rPr>
        <w:t xml:space="preserve"> and many other genres; and includes some of the world’s greatest studios and networks such as Warner Bros., Disney, Sony, Paramount, CBS and MIRAMAX.</w:t>
      </w:r>
      <w:r w:rsidRPr="009854BD">
        <w:rPr>
          <w:rFonts w:ascii="Arial" w:hAnsi="Arial" w:cs="Arial"/>
          <w:color w:val="000000"/>
          <w:sz w:val="20"/>
          <w:szCs w:val="20"/>
        </w:rPr>
        <w:t xml:space="preserve"> </w:t>
      </w:r>
      <w:r>
        <w:rPr>
          <w:rFonts w:ascii="Arial" w:hAnsi="Arial" w:cs="Arial"/>
          <w:color w:val="000000"/>
          <w:sz w:val="20"/>
          <w:szCs w:val="20"/>
        </w:rPr>
        <w:t xml:space="preserve">Last week beIN announced similar entertainment upgrades for its </w:t>
      </w:r>
      <w:proofErr w:type="spellStart"/>
      <w:r>
        <w:rPr>
          <w:rFonts w:ascii="Arial" w:hAnsi="Arial" w:cs="Arial"/>
          <w:color w:val="000000"/>
          <w:sz w:val="20"/>
          <w:szCs w:val="20"/>
        </w:rPr>
        <w:t>Digiturk</w:t>
      </w:r>
      <w:proofErr w:type="spellEnd"/>
      <w:r>
        <w:rPr>
          <w:rFonts w:ascii="Arial" w:hAnsi="Arial" w:cs="Arial"/>
          <w:color w:val="000000"/>
          <w:sz w:val="20"/>
          <w:szCs w:val="20"/>
        </w:rPr>
        <w:t xml:space="preserve"> subscribers in Turkey, where families are also being asked to stay indoors and isolate.</w:t>
      </w:r>
    </w:p>
    <w:p w14:paraId="69313A45" w14:textId="77777777" w:rsidR="00135368" w:rsidRDefault="00135368" w:rsidP="00135368">
      <w:pPr>
        <w:jc w:val="both"/>
        <w:rPr>
          <w:rFonts w:ascii="Arial" w:hAnsi="Arial" w:cs="Arial"/>
          <w:color w:val="000000"/>
          <w:sz w:val="20"/>
          <w:szCs w:val="20"/>
        </w:rPr>
      </w:pPr>
    </w:p>
    <w:p w14:paraId="209557E3" w14:textId="77777777" w:rsidR="00135368" w:rsidRDefault="00135368" w:rsidP="00135368">
      <w:pPr>
        <w:jc w:val="both"/>
        <w:rPr>
          <w:rFonts w:asciiTheme="minorBidi" w:hAnsiTheme="minorBidi" w:cstheme="minorBidi"/>
          <w:color w:val="000000"/>
          <w:sz w:val="20"/>
          <w:szCs w:val="20"/>
        </w:rPr>
      </w:pPr>
      <w:r>
        <w:rPr>
          <w:rFonts w:ascii="Arial" w:hAnsi="Arial" w:cs="Arial"/>
          <w:color w:val="000000"/>
          <w:sz w:val="20"/>
          <w:szCs w:val="20"/>
        </w:rPr>
        <w:t xml:space="preserve">While live sport is temporarily on hold, beIN continues to exclusively broadcast some of the most memorable sports matches of recent times on a daily basis. beIN SPORTS has the largest portfolio of sports rights of any global broadcaster, and will continue to broadcast original sports programming and thrilling historic content over the next few weeks. All beIN SPORTS channels from HD1 to HD13 will be showing the best matches from the world of sport, including FIFA World Cups, AFCON tournaments, English Premier League, </w:t>
      </w:r>
      <w:proofErr w:type="spellStart"/>
      <w:r>
        <w:rPr>
          <w:rFonts w:ascii="Arial" w:hAnsi="Arial" w:cs="Arial"/>
          <w:color w:val="000000"/>
          <w:sz w:val="20"/>
          <w:szCs w:val="20"/>
        </w:rPr>
        <w:t>LaLiga</w:t>
      </w:r>
      <w:proofErr w:type="spellEnd"/>
      <w:r>
        <w:rPr>
          <w:rFonts w:ascii="Arial" w:hAnsi="Arial" w:cs="Arial"/>
          <w:color w:val="000000"/>
          <w:sz w:val="20"/>
          <w:szCs w:val="20"/>
        </w:rPr>
        <w:t>, and Ligue 1, as well as the NBA, Tennis Grand Slams</w:t>
      </w:r>
      <w:r>
        <w:rPr>
          <w:rFonts w:asciiTheme="minorBidi" w:hAnsiTheme="minorBidi" w:cstheme="minorBidi"/>
          <w:color w:val="000000"/>
          <w:sz w:val="20"/>
          <w:szCs w:val="20"/>
        </w:rPr>
        <w:t xml:space="preserve">, and others. In addition, </w:t>
      </w:r>
      <w:r>
        <w:rPr>
          <w:rFonts w:ascii="Arial" w:hAnsi="Arial" w:cs="Arial"/>
          <w:sz w:val="20"/>
          <w:szCs w:val="20"/>
        </w:rPr>
        <w:t>beIN has innovatively put subscribers in control, with fans voting on which football matches are shown from a shortlist curated by beIN stars.</w:t>
      </w:r>
    </w:p>
    <w:p w14:paraId="1C596BBF" w14:textId="77777777" w:rsidR="00135368" w:rsidRPr="008D38E1" w:rsidRDefault="00135368" w:rsidP="00135368">
      <w:pPr>
        <w:jc w:val="both"/>
        <w:rPr>
          <w:rFonts w:ascii="Arial" w:hAnsi="Arial" w:cs="Arial"/>
          <w:color w:val="000000"/>
          <w:sz w:val="20"/>
          <w:szCs w:val="20"/>
        </w:rPr>
      </w:pPr>
    </w:p>
    <w:p w14:paraId="2D872E6B" w14:textId="77777777" w:rsidR="00135368" w:rsidRDefault="00135368" w:rsidP="00135368">
      <w:pPr>
        <w:jc w:val="both"/>
        <w:rPr>
          <w:rFonts w:ascii="Arial" w:hAnsi="Arial" w:cs="Arial"/>
          <w:color w:val="000000"/>
          <w:sz w:val="20"/>
          <w:szCs w:val="20"/>
        </w:rPr>
      </w:pPr>
      <w:r>
        <w:rPr>
          <w:rFonts w:ascii="Arial" w:hAnsi="Arial" w:cs="Arial"/>
          <w:color w:val="000000"/>
          <w:sz w:val="20"/>
          <w:szCs w:val="20"/>
        </w:rPr>
        <w:t xml:space="preserve">In tandem to these commercial offerings where beIN is prioritising people before profit, </w:t>
      </w:r>
      <w:proofErr w:type="spellStart"/>
      <w:r>
        <w:rPr>
          <w:rFonts w:ascii="Arial" w:hAnsi="Arial" w:cs="Arial"/>
          <w:color w:val="000000"/>
          <w:sz w:val="20"/>
          <w:szCs w:val="20"/>
        </w:rPr>
        <w:t>beIN’s</w:t>
      </w:r>
      <w:proofErr w:type="spellEnd"/>
      <w:r>
        <w:rPr>
          <w:rFonts w:ascii="Arial" w:hAnsi="Arial" w:cs="Arial"/>
          <w:color w:val="000000"/>
          <w:sz w:val="20"/>
          <w:szCs w:val="20"/>
        </w:rPr>
        <w:t xml:space="preserve"> management team have held meetings with the World Health Organization (WHO) and agreed to help share the WHO’s guidance and advice across its Group network spanning 43 countries worldwide.</w:t>
      </w:r>
    </w:p>
    <w:p w14:paraId="360C82E8" w14:textId="77777777" w:rsidR="00135368" w:rsidRDefault="00135368" w:rsidP="00135368">
      <w:pPr>
        <w:jc w:val="both"/>
        <w:rPr>
          <w:rFonts w:ascii="Arial" w:hAnsi="Arial" w:cs="Arial"/>
          <w:color w:val="000000"/>
          <w:sz w:val="20"/>
          <w:szCs w:val="20"/>
        </w:rPr>
      </w:pPr>
    </w:p>
    <w:p w14:paraId="1906D56D" w14:textId="77777777" w:rsidR="00135368" w:rsidRDefault="00135368" w:rsidP="00135368">
      <w:pPr>
        <w:jc w:val="both"/>
        <w:rPr>
          <w:rFonts w:ascii="Arial" w:hAnsi="Arial" w:cs="Arial"/>
          <w:color w:val="000000"/>
          <w:sz w:val="20"/>
          <w:szCs w:val="20"/>
        </w:rPr>
      </w:pPr>
    </w:p>
    <w:p w14:paraId="36367397" w14:textId="77777777" w:rsidR="00135368" w:rsidRDefault="00135368" w:rsidP="00135368">
      <w:pPr>
        <w:jc w:val="both"/>
        <w:rPr>
          <w:rFonts w:ascii="Arial" w:hAnsi="Arial" w:cs="Arial"/>
          <w:color w:val="000000"/>
          <w:sz w:val="20"/>
          <w:szCs w:val="20"/>
        </w:rPr>
      </w:pPr>
    </w:p>
    <w:p w14:paraId="61FD3C26" w14:textId="77777777" w:rsidR="00135368" w:rsidRDefault="00135368" w:rsidP="00135368">
      <w:pPr>
        <w:jc w:val="both"/>
        <w:rPr>
          <w:rFonts w:ascii="Arial" w:hAnsi="Arial" w:cs="Arial"/>
          <w:color w:val="000000"/>
          <w:sz w:val="20"/>
          <w:szCs w:val="20"/>
        </w:rPr>
      </w:pPr>
    </w:p>
    <w:p w14:paraId="4AF964E8" w14:textId="77777777" w:rsidR="00135368" w:rsidRDefault="00135368" w:rsidP="00135368">
      <w:pPr>
        <w:jc w:val="both"/>
        <w:rPr>
          <w:rFonts w:ascii="Arial" w:hAnsi="Arial" w:cs="Arial"/>
          <w:color w:val="000000"/>
          <w:sz w:val="20"/>
          <w:szCs w:val="20"/>
        </w:rPr>
      </w:pPr>
    </w:p>
    <w:p w14:paraId="5CA0EFB9" w14:textId="77777777" w:rsidR="00135368" w:rsidRDefault="00135368" w:rsidP="00135368">
      <w:pPr>
        <w:jc w:val="both"/>
        <w:rPr>
          <w:rFonts w:ascii="Arial" w:hAnsi="Arial" w:cs="Arial"/>
          <w:color w:val="000000"/>
          <w:sz w:val="20"/>
          <w:szCs w:val="20"/>
        </w:rPr>
      </w:pPr>
    </w:p>
    <w:p w14:paraId="25196513" w14:textId="77777777" w:rsidR="00135368" w:rsidRDefault="00135368" w:rsidP="00135368">
      <w:pPr>
        <w:jc w:val="both"/>
        <w:rPr>
          <w:rFonts w:ascii="Arial" w:hAnsi="Arial" w:cs="Arial"/>
          <w:color w:val="000000"/>
          <w:sz w:val="20"/>
          <w:szCs w:val="20"/>
        </w:rPr>
      </w:pPr>
    </w:p>
    <w:p w14:paraId="5A474DB6" w14:textId="77777777" w:rsidR="00135368" w:rsidRDefault="00135368" w:rsidP="00135368">
      <w:pPr>
        <w:jc w:val="both"/>
        <w:rPr>
          <w:rFonts w:ascii="Arial" w:hAnsi="Arial" w:cs="Arial"/>
          <w:color w:val="000000"/>
          <w:sz w:val="20"/>
          <w:szCs w:val="20"/>
        </w:rPr>
      </w:pPr>
      <w:r>
        <w:rPr>
          <w:rFonts w:ascii="Arial" w:hAnsi="Arial" w:cs="Arial"/>
          <w:color w:val="000000"/>
          <w:sz w:val="20"/>
          <w:szCs w:val="20"/>
        </w:rPr>
        <w:t xml:space="preserve">Commenting on the announcement, </w:t>
      </w:r>
      <w:r w:rsidRPr="00CD5E14">
        <w:rPr>
          <w:rFonts w:ascii="Arial" w:hAnsi="Arial" w:cs="Arial"/>
          <w:b/>
          <w:color w:val="000000"/>
          <w:sz w:val="20"/>
          <w:szCs w:val="20"/>
        </w:rPr>
        <w:t>Yousef Al-</w:t>
      </w:r>
      <w:proofErr w:type="spellStart"/>
      <w:r w:rsidRPr="00CD5E14">
        <w:rPr>
          <w:rFonts w:ascii="Arial" w:hAnsi="Arial" w:cs="Arial"/>
          <w:b/>
          <w:color w:val="000000"/>
          <w:sz w:val="20"/>
          <w:szCs w:val="20"/>
        </w:rPr>
        <w:t>Obaidly</w:t>
      </w:r>
      <w:proofErr w:type="spellEnd"/>
      <w:r w:rsidRPr="00CD5E14">
        <w:rPr>
          <w:rFonts w:ascii="Arial" w:hAnsi="Arial" w:cs="Arial"/>
          <w:b/>
          <w:color w:val="000000"/>
          <w:sz w:val="20"/>
          <w:szCs w:val="20"/>
        </w:rPr>
        <w:t>, CEO of beIN MEDIA GROUP</w:t>
      </w:r>
      <w:r>
        <w:rPr>
          <w:rFonts w:ascii="Arial" w:hAnsi="Arial" w:cs="Arial"/>
          <w:color w:val="000000"/>
          <w:sz w:val="20"/>
          <w:szCs w:val="20"/>
        </w:rPr>
        <w:t xml:space="preserve"> said, </w:t>
      </w:r>
    </w:p>
    <w:p w14:paraId="7C7D27B7" w14:textId="77777777" w:rsidR="00135368" w:rsidRDefault="00135368" w:rsidP="00135368">
      <w:pPr>
        <w:jc w:val="both"/>
        <w:rPr>
          <w:rFonts w:ascii="Arial" w:hAnsi="Arial" w:cs="Arial"/>
          <w:color w:val="000000"/>
          <w:sz w:val="20"/>
          <w:szCs w:val="20"/>
        </w:rPr>
      </w:pPr>
    </w:p>
    <w:p w14:paraId="68698732" w14:textId="77777777" w:rsidR="00135368" w:rsidRDefault="00135368" w:rsidP="00135368">
      <w:pPr>
        <w:jc w:val="both"/>
        <w:rPr>
          <w:rFonts w:ascii="Arial" w:hAnsi="Arial" w:cs="Arial"/>
          <w:i/>
          <w:iCs/>
          <w:color w:val="000000"/>
          <w:sz w:val="20"/>
          <w:szCs w:val="20"/>
        </w:rPr>
      </w:pPr>
      <w:r>
        <w:rPr>
          <w:rFonts w:ascii="Arial" w:hAnsi="Arial" w:cs="Arial"/>
          <w:color w:val="000000"/>
          <w:sz w:val="20"/>
          <w:szCs w:val="20"/>
        </w:rPr>
        <w:t>“</w:t>
      </w:r>
      <w:r>
        <w:rPr>
          <w:rFonts w:ascii="Arial" w:hAnsi="Arial" w:cs="Arial"/>
          <w:i/>
          <w:iCs/>
          <w:color w:val="000000"/>
          <w:sz w:val="20"/>
          <w:szCs w:val="20"/>
        </w:rPr>
        <w:t xml:space="preserve">At this incredibly challenging time, we know people and families across the MENA region are looking for inspiration, light relief and something positive to keep them going. These are unprecedented times and this is an unprecedented set of upgrades and additional services for our valued subscribers. </w:t>
      </w:r>
    </w:p>
    <w:p w14:paraId="337482C6" w14:textId="77777777" w:rsidR="00135368" w:rsidRDefault="00135368" w:rsidP="00135368">
      <w:pPr>
        <w:jc w:val="both"/>
        <w:rPr>
          <w:rFonts w:ascii="Arial" w:hAnsi="Arial" w:cs="Arial"/>
          <w:i/>
          <w:iCs/>
          <w:color w:val="000000"/>
          <w:sz w:val="20"/>
          <w:szCs w:val="20"/>
        </w:rPr>
      </w:pPr>
    </w:p>
    <w:p w14:paraId="17C9B834" w14:textId="77777777" w:rsidR="00135368" w:rsidRDefault="00135368" w:rsidP="00135368">
      <w:pPr>
        <w:jc w:val="both"/>
        <w:rPr>
          <w:rFonts w:ascii="Arial" w:hAnsi="Arial" w:cs="Arial"/>
          <w:i/>
          <w:sz w:val="20"/>
          <w:szCs w:val="20"/>
        </w:rPr>
      </w:pPr>
      <w:r>
        <w:rPr>
          <w:rFonts w:ascii="Arial" w:hAnsi="Arial" w:cs="Arial"/>
          <w:i/>
          <w:iCs/>
          <w:color w:val="000000"/>
          <w:sz w:val="20"/>
          <w:szCs w:val="20"/>
        </w:rPr>
        <w:t>Our entertainment portfolio is one of the best in the world so we are opening this up for our subscribers to enjoy and escape from the challenges outside – while bringing families in their homes closer together inside</w:t>
      </w:r>
      <w:r w:rsidRPr="00CD5E14">
        <w:rPr>
          <w:rFonts w:ascii="Arial" w:hAnsi="Arial" w:cs="Arial"/>
          <w:i/>
          <w:iCs/>
          <w:color w:val="000000"/>
          <w:sz w:val="20"/>
          <w:szCs w:val="20"/>
        </w:rPr>
        <w:t>.</w:t>
      </w:r>
      <w:r w:rsidRPr="00CD5E14">
        <w:rPr>
          <w:rFonts w:ascii="Arial" w:hAnsi="Arial" w:cs="Arial"/>
          <w:i/>
          <w:sz w:val="20"/>
          <w:szCs w:val="20"/>
        </w:rPr>
        <w:t xml:space="preserve"> </w:t>
      </w:r>
    </w:p>
    <w:p w14:paraId="30AC674D" w14:textId="77777777" w:rsidR="00135368" w:rsidRDefault="00135368" w:rsidP="00135368">
      <w:pPr>
        <w:jc w:val="both"/>
        <w:rPr>
          <w:rFonts w:ascii="Arial" w:hAnsi="Arial" w:cs="Arial"/>
          <w:i/>
          <w:sz w:val="20"/>
          <w:szCs w:val="20"/>
        </w:rPr>
      </w:pPr>
    </w:p>
    <w:p w14:paraId="7F32B0E4" w14:textId="6103C897" w:rsidR="00D80BFE" w:rsidRDefault="00135368" w:rsidP="00135368">
      <w:pPr>
        <w:rPr>
          <w:rFonts w:ascii="Arial" w:hAnsi="Arial" w:cs="Arial"/>
          <w:sz w:val="20"/>
          <w:szCs w:val="20"/>
        </w:rPr>
      </w:pPr>
      <w:r>
        <w:rPr>
          <w:rFonts w:ascii="Arial" w:hAnsi="Arial" w:cs="Arial"/>
          <w:i/>
          <w:iCs/>
          <w:color w:val="000000"/>
          <w:sz w:val="20"/>
          <w:szCs w:val="20"/>
        </w:rPr>
        <w:t>And, as a global broadcaster we also recognise our responsibility to share messages of guidance surrounding the pandemic and bring messages of hope – which is why we’re proud to be helping the World Health Organization with various important and inspiring initiatives. While times are currently very tough for everyone, we want to play our small part in supporting everyone’s efforts in MENA to stay safe at home, and lift everyone’s spirits at the same time.”</w:t>
      </w:r>
      <w:r w:rsidR="00023C14" w:rsidRPr="003F14B3">
        <w:rPr>
          <w:rFonts w:ascii="Arial" w:hAnsi="Arial" w:cs="Arial"/>
          <w:b/>
          <w:bCs/>
          <w:sz w:val="20"/>
          <w:szCs w:val="20"/>
        </w:rPr>
        <w:t> </w:t>
      </w:r>
    </w:p>
    <w:p w14:paraId="12E21B2D" w14:textId="77777777" w:rsidR="00D80BFE" w:rsidRDefault="00D80BFE" w:rsidP="00D80BFE">
      <w:pPr>
        <w:rPr>
          <w:rFonts w:ascii="Arial" w:hAnsi="Arial" w:cs="Arial"/>
          <w:sz w:val="20"/>
          <w:szCs w:val="20"/>
        </w:rPr>
      </w:pPr>
    </w:p>
    <w:p w14:paraId="07D082D2" w14:textId="77777777" w:rsidR="00C9688E" w:rsidRDefault="00C9688E" w:rsidP="00D80BFE">
      <w:pPr>
        <w:rPr>
          <w:rFonts w:ascii="Arial" w:hAnsi="Arial" w:cs="Arial"/>
          <w:b/>
          <w:bCs/>
          <w:color w:val="767171"/>
          <w:sz w:val="18"/>
          <w:szCs w:val="20"/>
        </w:rPr>
      </w:pPr>
    </w:p>
    <w:p w14:paraId="192E030B" w14:textId="0E1AD4D3" w:rsidR="00C9688E" w:rsidRPr="00221205" w:rsidRDefault="00221205" w:rsidP="00221205">
      <w:pPr>
        <w:jc w:val="center"/>
        <w:rPr>
          <w:rFonts w:ascii="Arial" w:hAnsi="Arial" w:cs="Arial"/>
          <w:b/>
          <w:bCs/>
          <w:sz w:val="18"/>
          <w:szCs w:val="20"/>
        </w:rPr>
      </w:pPr>
      <w:r w:rsidRPr="00221205">
        <w:rPr>
          <w:rFonts w:ascii="Arial" w:hAnsi="Arial" w:cs="Arial"/>
          <w:b/>
          <w:bCs/>
          <w:sz w:val="18"/>
          <w:szCs w:val="20"/>
        </w:rPr>
        <w:t>-END-</w:t>
      </w:r>
    </w:p>
    <w:p w14:paraId="0AA0869B" w14:textId="77777777" w:rsidR="00C9688E" w:rsidRDefault="00C9688E" w:rsidP="00D80BFE">
      <w:pPr>
        <w:rPr>
          <w:rFonts w:ascii="Arial" w:hAnsi="Arial" w:cs="Arial"/>
          <w:b/>
          <w:bCs/>
          <w:color w:val="767171"/>
          <w:sz w:val="18"/>
          <w:szCs w:val="20"/>
        </w:rPr>
      </w:pPr>
    </w:p>
    <w:p w14:paraId="2400C14D" w14:textId="77777777" w:rsidR="00C9688E" w:rsidRDefault="00C9688E" w:rsidP="00D80BFE">
      <w:pPr>
        <w:rPr>
          <w:rFonts w:ascii="Arial" w:hAnsi="Arial" w:cs="Arial"/>
          <w:b/>
          <w:bCs/>
          <w:color w:val="767171"/>
          <w:sz w:val="18"/>
          <w:szCs w:val="20"/>
        </w:rPr>
      </w:pPr>
    </w:p>
    <w:p w14:paraId="6255EE2D" w14:textId="77777777" w:rsidR="00C9688E" w:rsidRDefault="00C9688E" w:rsidP="00D80BFE">
      <w:pPr>
        <w:rPr>
          <w:rFonts w:ascii="Arial" w:hAnsi="Arial" w:cs="Arial"/>
          <w:b/>
          <w:bCs/>
          <w:color w:val="767171"/>
          <w:sz w:val="18"/>
          <w:szCs w:val="20"/>
        </w:rPr>
      </w:pPr>
    </w:p>
    <w:p w14:paraId="1249351A" w14:textId="77777777" w:rsidR="00C9688E" w:rsidRDefault="00C9688E" w:rsidP="00D80BFE">
      <w:pPr>
        <w:rPr>
          <w:rFonts w:ascii="Arial" w:hAnsi="Arial" w:cs="Arial"/>
          <w:b/>
          <w:bCs/>
          <w:color w:val="767171"/>
          <w:sz w:val="18"/>
          <w:szCs w:val="20"/>
        </w:rPr>
      </w:pPr>
    </w:p>
    <w:p w14:paraId="5D2BB8D2" w14:textId="77777777" w:rsidR="00C9688E" w:rsidRDefault="00C9688E" w:rsidP="00D80BFE">
      <w:pPr>
        <w:rPr>
          <w:rFonts w:ascii="Arial" w:hAnsi="Arial" w:cs="Arial"/>
          <w:b/>
          <w:bCs/>
          <w:color w:val="767171"/>
          <w:sz w:val="18"/>
          <w:szCs w:val="20"/>
        </w:rPr>
      </w:pPr>
    </w:p>
    <w:p w14:paraId="4909718B" w14:textId="77777777" w:rsidR="00C9688E" w:rsidRDefault="00C9688E" w:rsidP="00D80BFE">
      <w:pPr>
        <w:rPr>
          <w:rFonts w:ascii="Arial" w:hAnsi="Arial" w:cs="Arial"/>
          <w:b/>
          <w:bCs/>
          <w:color w:val="767171"/>
          <w:sz w:val="18"/>
          <w:szCs w:val="20"/>
        </w:rPr>
      </w:pPr>
    </w:p>
    <w:p w14:paraId="1445F7D5" w14:textId="77777777" w:rsidR="00C9688E" w:rsidRDefault="00C9688E" w:rsidP="00D80BFE">
      <w:pPr>
        <w:rPr>
          <w:rFonts w:ascii="Arial" w:hAnsi="Arial" w:cs="Arial"/>
          <w:b/>
          <w:bCs/>
          <w:color w:val="767171"/>
          <w:sz w:val="18"/>
          <w:szCs w:val="20"/>
        </w:rPr>
      </w:pPr>
    </w:p>
    <w:p w14:paraId="6653DB7F" w14:textId="2C2AC0E5" w:rsidR="009F39C5" w:rsidRPr="00D80BFE" w:rsidRDefault="00D80BFE" w:rsidP="00D80BFE">
      <w:pPr>
        <w:rPr>
          <w:rFonts w:ascii="Arial" w:hAnsi="Arial" w:cs="Arial"/>
          <w:sz w:val="20"/>
          <w:szCs w:val="20"/>
        </w:rPr>
      </w:pPr>
      <w:r w:rsidRPr="00D80BFE">
        <w:rPr>
          <w:rFonts w:ascii="Arial" w:hAnsi="Arial" w:cs="Arial"/>
          <w:b/>
          <w:bCs/>
          <w:color w:val="767171"/>
          <w:sz w:val="18"/>
          <w:szCs w:val="20"/>
        </w:rPr>
        <w:t>be</w:t>
      </w:r>
      <w:r w:rsidR="009F39C5" w:rsidRPr="00EC525F">
        <w:rPr>
          <w:rFonts w:ascii="Arial" w:hAnsi="Arial" w:cs="Arial"/>
          <w:b/>
          <w:bCs/>
          <w:color w:val="767171"/>
          <w:sz w:val="18"/>
          <w:szCs w:val="20"/>
        </w:rPr>
        <w:t>IN MEDIA GROUP</w:t>
      </w:r>
      <w:r w:rsidR="009F39C5" w:rsidRPr="00EC525F">
        <w:rPr>
          <w:rFonts w:ascii="Arial" w:hAnsi="Arial" w:cs="Arial"/>
          <w:color w:val="767171"/>
          <w:sz w:val="18"/>
          <w:szCs w:val="20"/>
        </w:rPr>
        <w:t xml:space="preserve"> is a leading independent global media group and one of the foremost sports &amp; entertainment networks in the world. The group distributes and produces an unrivalled array of entertainment, live sport and major international events across 5 continents, 43 countries and in 9 different languages spanning Europe, North America, Asia, Australasia and the Middle East &amp; North Africa (MENA).</w:t>
      </w:r>
    </w:p>
    <w:p w14:paraId="3A18879B" w14:textId="77777777" w:rsidR="009F39C5" w:rsidRPr="00EC525F" w:rsidRDefault="009F39C5" w:rsidP="009F39C5">
      <w:pPr>
        <w:jc w:val="both"/>
        <w:rPr>
          <w:rFonts w:ascii="Arial" w:hAnsi="Arial" w:cs="Arial"/>
          <w:color w:val="767171"/>
          <w:sz w:val="18"/>
          <w:szCs w:val="20"/>
        </w:rPr>
      </w:pPr>
    </w:p>
    <w:p w14:paraId="5A17116F" w14:textId="77777777" w:rsidR="009F39C5" w:rsidRPr="00EC525F" w:rsidRDefault="009F39C5" w:rsidP="009F39C5">
      <w:pPr>
        <w:jc w:val="both"/>
        <w:rPr>
          <w:rFonts w:ascii="Arial" w:hAnsi="Arial" w:cs="Arial"/>
          <w:color w:val="767171"/>
          <w:sz w:val="18"/>
          <w:szCs w:val="20"/>
        </w:rPr>
      </w:pPr>
      <w:r w:rsidRPr="00EC525F">
        <w:rPr>
          <w:rFonts w:ascii="Arial" w:hAnsi="Arial" w:cs="Arial"/>
          <w:color w:val="767171"/>
          <w:sz w:val="18"/>
          <w:szCs w:val="20"/>
        </w:rPr>
        <w:t xml:space="preserve">beIN MEDIA GROUP’s flagship sports network, </w:t>
      </w:r>
      <w:r w:rsidRPr="00EC525F">
        <w:rPr>
          <w:rFonts w:ascii="Arial" w:hAnsi="Arial" w:cs="Arial"/>
          <w:b/>
          <w:bCs/>
          <w:color w:val="767171"/>
          <w:sz w:val="18"/>
          <w:szCs w:val="20"/>
        </w:rPr>
        <w:t>beIN SPORTS</w:t>
      </w:r>
      <w:r w:rsidRPr="00EC525F">
        <w:rPr>
          <w:rFonts w:ascii="Arial" w:hAnsi="Arial" w:cs="Arial"/>
          <w:color w:val="767171"/>
          <w:sz w:val="18"/>
          <w:szCs w:val="20"/>
        </w:rPr>
        <w:t xml:space="preserve">, holds the single largest portfolio of sports rights of any global broadcaster; and through its iconic </w:t>
      </w:r>
      <w:r w:rsidRPr="00EC525F">
        <w:rPr>
          <w:rFonts w:ascii="Arial" w:hAnsi="Arial" w:cs="Arial"/>
          <w:b/>
          <w:bCs/>
          <w:color w:val="767171"/>
          <w:sz w:val="18"/>
          <w:szCs w:val="20"/>
        </w:rPr>
        <w:t>MIRAMAX</w:t>
      </w:r>
      <w:r w:rsidRPr="00EC525F">
        <w:rPr>
          <w:rFonts w:ascii="Arial" w:hAnsi="Arial" w:cs="Arial"/>
          <w:color w:val="767171"/>
          <w:sz w:val="18"/>
          <w:szCs w:val="20"/>
        </w:rPr>
        <w:t xml:space="preserve"> film studio, beIN holds an extensive library of Hollywood blockbusters while having a growing presence in series and movies production and distribution, as well as in the digital space. beIN MEDIA GROUP acquired </w:t>
      </w:r>
      <w:proofErr w:type="spellStart"/>
      <w:r w:rsidRPr="00EC525F">
        <w:rPr>
          <w:rFonts w:ascii="Arial" w:hAnsi="Arial" w:cs="Arial"/>
          <w:b/>
          <w:bCs/>
          <w:color w:val="767171"/>
          <w:sz w:val="18"/>
          <w:szCs w:val="20"/>
        </w:rPr>
        <w:t>Digiturk</w:t>
      </w:r>
      <w:proofErr w:type="spellEnd"/>
      <w:r w:rsidRPr="00EC525F">
        <w:rPr>
          <w:rFonts w:ascii="Arial" w:hAnsi="Arial" w:cs="Arial"/>
          <w:color w:val="767171"/>
          <w:sz w:val="18"/>
          <w:szCs w:val="20"/>
        </w:rPr>
        <w:t>, the leading pay-tv operator in Turkey, in August 2016; and now has over 55 million subscribers worldwide.</w:t>
      </w:r>
    </w:p>
    <w:p w14:paraId="4204BE25" w14:textId="77777777" w:rsidR="009F39C5" w:rsidRPr="00EC525F" w:rsidRDefault="009F39C5" w:rsidP="009F39C5">
      <w:pPr>
        <w:jc w:val="both"/>
        <w:rPr>
          <w:rFonts w:ascii="Arial" w:hAnsi="Arial" w:cs="Arial"/>
          <w:color w:val="767171"/>
          <w:sz w:val="18"/>
          <w:szCs w:val="20"/>
        </w:rPr>
      </w:pPr>
    </w:p>
    <w:p w14:paraId="4AFF5DB8" w14:textId="77777777" w:rsidR="009F39C5" w:rsidRPr="00EC525F" w:rsidRDefault="009F39C5" w:rsidP="009F39C5">
      <w:pPr>
        <w:jc w:val="both"/>
        <w:rPr>
          <w:rFonts w:ascii="Arial" w:hAnsi="Arial" w:cs="Arial"/>
          <w:color w:val="767171"/>
          <w:sz w:val="18"/>
          <w:szCs w:val="20"/>
        </w:rPr>
      </w:pPr>
      <w:r w:rsidRPr="00EC525F">
        <w:rPr>
          <w:rFonts w:ascii="Arial" w:hAnsi="Arial" w:cs="Arial"/>
          <w:color w:val="767171"/>
          <w:sz w:val="18"/>
          <w:szCs w:val="20"/>
        </w:rPr>
        <w:t xml:space="preserve">For more information on beIN MEDIA GROUP, please contact: </w:t>
      </w:r>
      <w:hyperlink r:id="rId8" w:history="1">
        <w:r w:rsidRPr="00EC525F">
          <w:rPr>
            <w:rStyle w:val="Hyperlink"/>
            <w:rFonts w:ascii="Arial" w:hAnsi="Arial" w:cs="Arial"/>
            <w:sz w:val="20"/>
          </w:rPr>
          <w:t>mediaoffice@bein.net</w:t>
        </w:r>
      </w:hyperlink>
      <w:r w:rsidRPr="00EC525F">
        <w:rPr>
          <w:rFonts w:ascii="Arial" w:hAnsi="Arial" w:cs="Arial"/>
          <w:color w:val="767171"/>
          <w:sz w:val="18"/>
          <w:szCs w:val="20"/>
        </w:rPr>
        <w:t>.</w:t>
      </w:r>
    </w:p>
    <w:p w14:paraId="0FB0BDC0" w14:textId="77777777" w:rsidR="009F39C5" w:rsidRDefault="009F39C5" w:rsidP="00023C14">
      <w:pPr>
        <w:rPr>
          <w:rFonts w:ascii="Arial" w:hAnsi="Arial" w:cs="Arial"/>
          <w:b/>
          <w:bCs/>
          <w:sz w:val="20"/>
          <w:szCs w:val="20"/>
        </w:rPr>
      </w:pPr>
    </w:p>
    <w:p w14:paraId="580B649E" w14:textId="77777777" w:rsidR="00B6354F" w:rsidRPr="003F14B3" w:rsidRDefault="00B6354F" w:rsidP="00C25E3F">
      <w:pPr>
        <w:jc w:val="both"/>
        <w:rPr>
          <w:rFonts w:ascii="Arial" w:hAnsi="Arial" w:cs="Arial"/>
          <w:b/>
          <w:color w:val="000000" w:themeColor="text1"/>
          <w:sz w:val="20"/>
          <w:szCs w:val="20"/>
        </w:rPr>
      </w:pPr>
    </w:p>
    <w:p w14:paraId="481FE1C2" w14:textId="77777777" w:rsidR="00291154" w:rsidRPr="003F14B3" w:rsidRDefault="00291154" w:rsidP="00C25E3F">
      <w:pPr>
        <w:jc w:val="both"/>
        <w:rPr>
          <w:rFonts w:ascii="Arial" w:hAnsi="Arial" w:cs="Arial"/>
          <w:b/>
          <w:color w:val="000000" w:themeColor="text1"/>
          <w:sz w:val="20"/>
          <w:szCs w:val="20"/>
        </w:rPr>
      </w:pPr>
    </w:p>
    <w:p w14:paraId="5E9A7161" w14:textId="77777777" w:rsidR="005A7F0B" w:rsidRDefault="005A7F0B" w:rsidP="005A7F0B">
      <w:pPr>
        <w:rPr>
          <w:b/>
          <w:color w:val="7030A0"/>
          <w:sz w:val="20"/>
          <w:szCs w:val="20"/>
          <w:u w:val="single"/>
        </w:rPr>
      </w:pPr>
    </w:p>
    <w:p w14:paraId="22F3E374" w14:textId="77777777" w:rsidR="005A7F0B" w:rsidRDefault="005A7F0B" w:rsidP="005A7F0B">
      <w:pPr>
        <w:rPr>
          <w:b/>
          <w:color w:val="7030A0"/>
          <w:sz w:val="20"/>
          <w:szCs w:val="20"/>
          <w:u w:val="single"/>
        </w:rPr>
      </w:pPr>
    </w:p>
    <w:p w14:paraId="4C1E7A39" w14:textId="77777777" w:rsidR="005A7F0B" w:rsidRDefault="005A7F0B" w:rsidP="005A7F0B">
      <w:pPr>
        <w:rPr>
          <w:b/>
          <w:color w:val="7030A0"/>
          <w:sz w:val="20"/>
          <w:szCs w:val="20"/>
          <w:u w:val="single"/>
        </w:rPr>
      </w:pPr>
    </w:p>
    <w:p w14:paraId="670A09A7" w14:textId="77777777" w:rsidR="005A7F0B" w:rsidRDefault="005A7F0B" w:rsidP="005A7F0B">
      <w:pPr>
        <w:rPr>
          <w:b/>
          <w:color w:val="7030A0"/>
          <w:sz w:val="20"/>
          <w:szCs w:val="20"/>
          <w:u w:val="single"/>
        </w:rPr>
      </w:pPr>
    </w:p>
    <w:p w14:paraId="1E46D6CA" w14:textId="77777777" w:rsidR="005A7F0B" w:rsidRDefault="005A7F0B" w:rsidP="005A7F0B">
      <w:pPr>
        <w:rPr>
          <w:b/>
          <w:color w:val="7030A0"/>
          <w:sz w:val="20"/>
          <w:szCs w:val="20"/>
          <w:u w:val="single"/>
        </w:rPr>
      </w:pPr>
    </w:p>
    <w:p w14:paraId="16ABC24B" w14:textId="77777777" w:rsidR="005A7F0B" w:rsidRDefault="005A7F0B" w:rsidP="005A7F0B">
      <w:pPr>
        <w:rPr>
          <w:b/>
          <w:color w:val="7030A0"/>
          <w:sz w:val="20"/>
          <w:szCs w:val="20"/>
          <w:u w:val="single"/>
        </w:rPr>
      </w:pPr>
    </w:p>
    <w:p w14:paraId="5CEB8636" w14:textId="77777777" w:rsidR="005A7F0B" w:rsidRDefault="005A7F0B" w:rsidP="005A7F0B">
      <w:pPr>
        <w:rPr>
          <w:b/>
          <w:color w:val="7030A0"/>
          <w:sz w:val="20"/>
          <w:szCs w:val="20"/>
          <w:u w:val="single"/>
        </w:rPr>
      </w:pPr>
    </w:p>
    <w:p w14:paraId="5D9985D7" w14:textId="77777777" w:rsidR="005A7F0B" w:rsidRDefault="005A7F0B" w:rsidP="005A7F0B">
      <w:pPr>
        <w:rPr>
          <w:b/>
          <w:color w:val="7030A0"/>
          <w:sz w:val="20"/>
          <w:szCs w:val="20"/>
          <w:u w:val="single"/>
        </w:rPr>
      </w:pPr>
    </w:p>
    <w:p w14:paraId="3BE1C34D" w14:textId="77777777" w:rsidR="005A7F0B" w:rsidRDefault="005A7F0B" w:rsidP="005A7F0B">
      <w:pPr>
        <w:rPr>
          <w:b/>
          <w:color w:val="7030A0"/>
          <w:sz w:val="20"/>
          <w:szCs w:val="20"/>
          <w:u w:val="single"/>
        </w:rPr>
      </w:pPr>
    </w:p>
    <w:p w14:paraId="3EB3FD97" w14:textId="77777777" w:rsidR="005A7F0B" w:rsidRDefault="005A7F0B" w:rsidP="005A7F0B">
      <w:pPr>
        <w:rPr>
          <w:b/>
          <w:color w:val="7030A0"/>
          <w:sz w:val="20"/>
          <w:szCs w:val="20"/>
          <w:u w:val="single"/>
        </w:rPr>
      </w:pPr>
    </w:p>
    <w:p w14:paraId="1AC01B28" w14:textId="77777777" w:rsidR="005A7F0B" w:rsidRDefault="005A7F0B" w:rsidP="005A7F0B">
      <w:pPr>
        <w:rPr>
          <w:b/>
          <w:color w:val="7030A0"/>
          <w:sz w:val="20"/>
          <w:szCs w:val="20"/>
          <w:u w:val="single"/>
        </w:rPr>
      </w:pPr>
    </w:p>
    <w:p w14:paraId="35C224F4" w14:textId="77777777" w:rsidR="005A7F0B" w:rsidRDefault="005A7F0B" w:rsidP="005A7F0B">
      <w:pPr>
        <w:rPr>
          <w:b/>
          <w:color w:val="7030A0"/>
          <w:sz w:val="20"/>
          <w:szCs w:val="20"/>
          <w:u w:val="single"/>
        </w:rPr>
      </w:pPr>
    </w:p>
    <w:p w14:paraId="36753601" w14:textId="77777777" w:rsidR="005A7F0B" w:rsidRDefault="005A7F0B" w:rsidP="005A7F0B">
      <w:pPr>
        <w:rPr>
          <w:b/>
          <w:color w:val="7030A0"/>
          <w:sz w:val="20"/>
          <w:szCs w:val="20"/>
          <w:u w:val="single"/>
        </w:rPr>
      </w:pPr>
    </w:p>
    <w:p w14:paraId="71A1C356" w14:textId="77777777" w:rsidR="005A7F0B" w:rsidRDefault="005A7F0B" w:rsidP="005A7F0B">
      <w:pPr>
        <w:rPr>
          <w:b/>
          <w:color w:val="7030A0"/>
          <w:sz w:val="20"/>
          <w:szCs w:val="20"/>
          <w:u w:val="single"/>
        </w:rPr>
      </w:pPr>
    </w:p>
    <w:p w14:paraId="6B141179" w14:textId="77777777" w:rsidR="005A7F0B" w:rsidRDefault="005A7F0B" w:rsidP="005A7F0B">
      <w:pPr>
        <w:rPr>
          <w:b/>
          <w:color w:val="7030A0"/>
          <w:sz w:val="20"/>
          <w:szCs w:val="20"/>
          <w:u w:val="single"/>
        </w:rPr>
      </w:pPr>
    </w:p>
    <w:p w14:paraId="231673C0" w14:textId="77777777" w:rsidR="005A7F0B" w:rsidRDefault="005A7F0B" w:rsidP="005A7F0B">
      <w:pPr>
        <w:rPr>
          <w:b/>
          <w:color w:val="7030A0"/>
          <w:sz w:val="20"/>
          <w:szCs w:val="20"/>
          <w:u w:val="single"/>
        </w:rPr>
      </w:pPr>
    </w:p>
    <w:p w14:paraId="0F2AB128" w14:textId="77777777" w:rsidR="005A7F0B" w:rsidRDefault="005A7F0B" w:rsidP="005A7F0B">
      <w:pPr>
        <w:rPr>
          <w:b/>
          <w:color w:val="7030A0"/>
          <w:sz w:val="20"/>
          <w:szCs w:val="20"/>
          <w:u w:val="single"/>
        </w:rPr>
      </w:pPr>
    </w:p>
    <w:p w14:paraId="1B969F58" w14:textId="477D6467" w:rsidR="00C25E3F" w:rsidRPr="005F66ED" w:rsidRDefault="00C25E3F" w:rsidP="005F66ED"/>
    <w:sectPr w:rsidR="00C25E3F" w:rsidRPr="005F66E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6A0B6" w14:textId="77777777" w:rsidR="00485EC0" w:rsidRDefault="00485EC0" w:rsidP="00C25E3F">
      <w:r>
        <w:separator/>
      </w:r>
    </w:p>
  </w:endnote>
  <w:endnote w:type="continuationSeparator" w:id="0">
    <w:p w14:paraId="2FBF0F6D" w14:textId="77777777" w:rsidR="00485EC0" w:rsidRDefault="00485EC0"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4583" w14:textId="77777777" w:rsidR="00D45353" w:rsidRDefault="00D4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743D" w14:textId="77777777" w:rsidR="00D45353" w:rsidRDefault="00D4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5083" w14:textId="77777777" w:rsidR="00D45353" w:rsidRDefault="00D4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876D" w14:textId="77777777" w:rsidR="00485EC0" w:rsidRDefault="00485EC0" w:rsidP="00C25E3F">
      <w:r>
        <w:separator/>
      </w:r>
    </w:p>
  </w:footnote>
  <w:footnote w:type="continuationSeparator" w:id="0">
    <w:p w14:paraId="72E65768" w14:textId="77777777" w:rsidR="00485EC0" w:rsidRDefault="00485EC0" w:rsidP="00C2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DFC2" w14:textId="77777777" w:rsidR="00D45353" w:rsidRDefault="00D45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DDE3" w14:textId="0391F81E" w:rsidR="007111C8" w:rsidRDefault="007111C8">
    <w:pPr>
      <w:pStyle w:val="Header"/>
    </w:pPr>
    <w:r w:rsidRPr="00AB5A36">
      <w:rPr>
        <w:rFonts w:ascii="Arial" w:hAnsi="Arial" w:cs="Arial"/>
        <w:noProof/>
      </w:rPr>
      <w:drawing>
        <wp:anchor distT="0" distB="0" distL="114300" distR="114300" simplePos="0" relativeHeight="251657216" behindDoc="1" locked="0" layoutInCell="1" allowOverlap="1" wp14:anchorId="6287794A" wp14:editId="0244E739">
          <wp:simplePos x="0" y="0"/>
          <wp:positionH relativeFrom="margin">
            <wp:align>center</wp:align>
          </wp:positionH>
          <wp:positionV relativeFrom="paragraph">
            <wp:posOffset>-87630</wp:posOffset>
          </wp:positionV>
          <wp:extent cx="1337094" cy="668477"/>
          <wp:effectExtent l="0" t="0" r="0" b="0"/>
          <wp:wrapTight wrapText="bothSides">
            <wp:wrapPolygon edited="0">
              <wp:start x="0" y="0"/>
              <wp:lineTo x="0" y="20943"/>
              <wp:lineTo x="21241" y="20943"/>
              <wp:lineTo x="21241" y="0"/>
              <wp:lineTo x="0" y="0"/>
            </wp:wrapPolygon>
          </wp:wrapTight>
          <wp:docPr id="9" name="Picture 9" descr="Image result for be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ei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3920" w14:textId="77777777" w:rsidR="00D45353" w:rsidRDefault="00D45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2C05"/>
    <w:multiLevelType w:val="hybridMultilevel"/>
    <w:tmpl w:val="D5AE1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B671784"/>
    <w:multiLevelType w:val="hybridMultilevel"/>
    <w:tmpl w:val="CC5E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355781"/>
    <w:multiLevelType w:val="hybridMultilevel"/>
    <w:tmpl w:val="13784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2sjAxNja1sDAxMbFQ0lEKTi0uzszPAykwNK8FABiMotQtAAAA"/>
  </w:docVars>
  <w:rsids>
    <w:rsidRoot w:val="003F21C2"/>
    <w:rsid w:val="00002EB7"/>
    <w:rsid w:val="00007253"/>
    <w:rsid w:val="00023055"/>
    <w:rsid w:val="00023C14"/>
    <w:rsid w:val="00032674"/>
    <w:rsid w:val="000745F7"/>
    <w:rsid w:val="000A27A9"/>
    <w:rsid w:val="000A44D3"/>
    <w:rsid w:val="000B5F5D"/>
    <w:rsid w:val="000C764F"/>
    <w:rsid w:val="000D12D5"/>
    <w:rsid w:val="000D130C"/>
    <w:rsid w:val="000F346E"/>
    <w:rsid w:val="0010244C"/>
    <w:rsid w:val="00107C37"/>
    <w:rsid w:val="00110F65"/>
    <w:rsid w:val="00131CC6"/>
    <w:rsid w:val="00135368"/>
    <w:rsid w:val="00167863"/>
    <w:rsid w:val="00184AE2"/>
    <w:rsid w:val="001974A4"/>
    <w:rsid w:val="001C4C3B"/>
    <w:rsid w:val="001D6CA0"/>
    <w:rsid w:val="00211BD2"/>
    <w:rsid w:val="00221205"/>
    <w:rsid w:val="0022158F"/>
    <w:rsid w:val="0023192A"/>
    <w:rsid w:val="002507F2"/>
    <w:rsid w:val="00291154"/>
    <w:rsid w:val="002A1B4B"/>
    <w:rsid w:val="002B3493"/>
    <w:rsid w:val="002C1C89"/>
    <w:rsid w:val="002C599D"/>
    <w:rsid w:val="002D1BA4"/>
    <w:rsid w:val="002D6688"/>
    <w:rsid w:val="002F08E8"/>
    <w:rsid w:val="002F14F0"/>
    <w:rsid w:val="00306B57"/>
    <w:rsid w:val="00317F37"/>
    <w:rsid w:val="00323022"/>
    <w:rsid w:val="0035311B"/>
    <w:rsid w:val="00363066"/>
    <w:rsid w:val="00371B08"/>
    <w:rsid w:val="00387530"/>
    <w:rsid w:val="00395944"/>
    <w:rsid w:val="00395D47"/>
    <w:rsid w:val="003A44BB"/>
    <w:rsid w:val="003B0467"/>
    <w:rsid w:val="003B3D8A"/>
    <w:rsid w:val="003C2B94"/>
    <w:rsid w:val="003C3530"/>
    <w:rsid w:val="003E1527"/>
    <w:rsid w:val="003E1EAA"/>
    <w:rsid w:val="003F14B3"/>
    <w:rsid w:val="003F21C2"/>
    <w:rsid w:val="003F2E03"/>
    <w:rsid w:val="0040276B"/>
    <w:rsid w:val="0040296E"/>
    <w:rsid w:val="00434428"/>
    <w:rsid w:val="00436C3A"/>
    <w:rsid w:val="00443C53"/>
    <w:rsid w:val="004469B1"/>
    <w:rsid w:val="00485EC0"/>
    <w:rsid w:val="004A0322"/>
    <w:rsid w:val="004A086C"/>
    <w:rsid w:val="004C4634"/>
    <w:rsid w:val="004E7B0E"/>
    <w:rsid w:val="005050A7"/>
    <w:rsid w:val="00545091"/>
    <w:rsid w:val="0054626A"/>
    <w:rsid w:val="0058339E"/>
    <w:rsid w:val="005A7F0B"/>
    <w:rsid w:val="005B3635"/>
    <w:rsid w:val="005F66ED"/>
    <w:rsid w:val="00607538"/>
    <w:rsid w:val="00617E1D"/>
    <w:rsid w:val="00624209"/>
    <w:rsid w:val="00676298"/>
    <w:rsid w:val="006862BA"/>
    <w:rsid w:val="00686E58"/>
    <w:rsid w:val="0069751F"/>
    <w:rsid w:val="006A266C"/>
    <w:rsid w:val="006B3743"/>
    <w:rsid w:val="006C3EE5"/>
    <w:rsid w:val="006D41FC"/>
    <w:rsid w:val="006D4BCE"/>
    <w:rsid w:val="006D7A9A"/>
    <w:rsid w:val="006E3FB8"/>
    <w:rsid w:val="007111C8"/>
    <w:rsid w:val="00756B2B"/>
    <w:rsid w:val="007859CF"/>
    <w:rsid w:val="007D5A2F"/>
    <w:rsid w:val="007D76C0"/>
    <w:rsid w:val="007E0CB2"/>
    <w:rsid w:val="007E4AEC"/>
    <w:rsid w:val="0080665C"/>
    <w:rsid w:val="00821C04"/>
    <w:rsid w:val="008233E0"/>
    <w:rsid w:val="00824014"/>
    <w:rsid w:val="00843598"/>
    <w:rsid w:val="0084691A"/>
    <w:rsid w:val="00847480"/>
    <w:rsid w:val="008555DD"/>
    <w:rsid w:val="00882222"/>
    <w:rsid w:val="00894020"/>
    <w:rsid w:val="00895427"/>
    <w:rsid w:val="00895540"/>
    <w:rsid w:val="00895FB4"/>
    <w:rsid w:val="0089736D"/>
    <w:rsid w:val="008A28E0"/>
    <w:rsid w:val="008E17B2"/>
    <w:rsid w:val="00900411"/>
    <w:rsid w:val="009062DD"/>
    <w:rsid w:val="00914F47"/>
    <w:rsid w:val="00915998"/>
    <w:rsid w:val="009317F0"/>
    <w:rsid w:val="00941A4E"/>
    <w:rsid w:val="00954EE7"/>
    <w:rsid w:val="009604D0"/>
    <w:rsid w:val="00980808"/>
    <w:rsid w:val="0098136C"/>
    <w:rsid w:val="009B0100"/>
    <w:rsid w:val="009C3110"/>
    <w:rsid w:val="009C3F76"/>
    <w:rsid w:val="009D71A5"/>
    <w:rsid w:val="009F39C5"/>
    <w:rsid w:val="00A13BDB"/>
    <w:rsid w:val="00A21EA9"/>
    <w:rsid w:val="00A272C7"/>
    <w:rsid w:val="00A31359"/>
    <w:rsid w:val="00A45828"/>
    <w:rsid w:val="00A668EB"/>
    <w:rsid w:val="00A75579"/>
    <w:rsid w:val="00A96F20"/>
    <w:rsid w:val="00AA627A"/>
    <w:rsid w:val="00AD4CF0"/>
    <w:rsid w:val="00AE75C6"/>
    <w:rsid w:val="00B10829"/>
    <w:rsid w:val="00B22BD1"/>
    <w:rsid w:val="00B30C0B"/>
    <w:rsid w:val="00B51CFB"/>
    <w:rsid w:val="00B6354F"/>
    <w:rsid w:val="00B63CCC"/>
    <w:rsid w:val="00B71BC2"/>
    <w:rsid w:val="00B731CB"/>
    <w:rsid w:val="00BD08A2"/>
    <w:rsid w:val="00BD5D90"/>
    <w:rsid w:val="00BF6CF9"/>
    <w:rsid w:val="00BF72CA"/>
    <w:rsid w:val="00C07B81"/>
    <w:rsid w:val="00C07D66"/>
    <w:rsid w:val="00C11B44"/>
    <w:rsid w:val="00C2491D"/>
    <w:rsid w:val="00C25E3F"/>
    <w:rsid w:val="00C42A31"/>
    <w:rsid w:val="00C70D63"/>
    <w:rsid w:val="00C742C7"/>
    <w:rsid w:val="00C9688E"/>
    <w:rsid w:val="00C968EB"/>
    <w:rsid w:val="00CC65E0"/>
    <w:rsid w:val="00CC6C8A"/>
    <w:rsid w:val="00CD39FA"/>
    <w:rsid w:val="00D136FA"/>
    <w:rsid w:val="00D14CD5"/>
    <w:rsid w:val="00D45353"/>
    <w:rsid w:val="00D52A21"/>
    <w:rsid w:val="00D54339"/>
    <w:rsid w:val="00D80BFE"/>
    <w:rsid w:val="00DA1828"/>
    <w:rsid w:val="00DA65DA"/>
    <w:rsid w:val="00DD56BC"/>
    <w:rsid w:val="00DD57A7"/>
    <w:rsid w:val="00DE4619"/>
    <w:rsid w:val="00DE7160"/>
    <w:rsid w:val="00E00946"/>
    <w:rsid w:val="00E04C58"/>
    <w:rsid w:val="00E55EB9"/>
    <w:rsid w:val="00EB74C1"/>
    <w:rsid w:val="00F134CA"/>
    <w:rsid w:val="00F15657"/>
    <w:rsid w:val="00F75F2D"/>
    <w:rsid w:val="00F767CF"/>
    <w:rsid w:val="00FA0C99"/>
    <w:rsid w:val="00FB6BD5"/>
    <w:rsid w:val="00FD767A"/>
    <w:rsid w:val="00FF29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C5F2"/>
  <w15:chartTrackingRefBased/>
  <w15:docId w15:val="{38562757-D105-429F-8EC5-A6392EE0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F15657"/>
    <w:rPr>
      <w:sz w:val="16"/>
      <w:szCs w:val="16"/>
    </w:rPr>
  </w:style>
  <w:style w:type="paragraph" w:styleId="CommentText">
    <w:name w:val="annotation text"/>
    <w:basedOn w:val="Normal"/>
    <w:link w:val="CommentTextChar"/>
    <w:uiPriority w:val="99"/>
    <w:semiHidden/>
    <w:unhideWhenUsed/>
    <w:rsid w:val="00F15657"/>
    <w:rPr>
      <w:sz w:val="20"/>
      <w:szCs w:val="20"/>
    </w:rPr>
  </w:style>
  <w:style w:type="character" w:customStyle="1" w:styleId="CommentTextChar">
    <w:name w:val="Comment Text Char"/>
    <w:basedOn w:val="DefaultParagraphFont"/>
    <w:link w:val="CommentText"/>
    <w:uiPriority w:val="99"/>
    <w:semiHidden/>
    <w:rsid w:val="00F15657"/>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F15657"/>
    <w:rPr>
      <w:b/>
      <w:bCs/>
    </w:rPr>
  </w:style>
  <w:style w:type="character" w:customStyle="1" w:styleId="CommentSubjectChar">
    <w:name w:val="Comment Subject Char"/>
    <w:basedOn w:val="CommentTextChar"/>
    <w:link w:val="CommentSubject"/>
    <w:uiPriority w:val="99"/>
    <w:semiHidden/>
    <w:rsid w:val="00F15657"/>
    <w:rPr>
      <w:rFonts w:ascii="Calibri" w:hAnsi="Calibri" w:cs="Calibri"/>
      <w:b/>
      <w:bCs/>
      <w:sz w:val="20"/>
      <w:szCs w:val="20"/>
      <w:lang w:eastAsia="en-GB"/>
    </w:rPr>
  </w:style>
  <w:style w:type="character" w:customStyle="1" w:styleId="UnresolvedMention2">
    <w:name w:val="Unresolved Mention2"/>
    <w:basedOn w:val="DefaultParagraphFont"/>
    <w:uiPriority w:val="99"/>
    <w:semiHidden/>
    <w:unhideWhenUsed/>
    <w:rsid w:val="003F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1102140597">
      <w:bodyDiv w:val="1"/>
      <w:marLeft w:val="0"/>
      <w:marRight w:val="0"/>
      <w:marTop w:val="0"/>
      <w:marBottom w:val="0"/>
      <w:divBdr>
        <w:top w:val="none" w:sz="0" w:space="0" w:color="auto"/>
        <w:left w:val="none" w:sz="0" w:space="0" w:color="auto"/>
        <w:bottom w:val="none" w:sz="0" w:space="0" w:color="auto"/>
        <w:right w:val="none" w:sz="0" w:space="0" w:color="auto"/>
      </w:divBdr>
    </w:div>
    <w:div w:id="1160804792">
      <w:bodyDiv w:val="1"/>
      <w:marLeft w:val="0"/>
      <w:marRight w:val="0"/>
      <w:marTop w:val="0"/>
      <w:marBottom w:val="0"/>
      <w:divBdr>
        <w:top w:val="none" w:sz="0" w:space="0" w:color="auto"/>
        <w:left w:val="none" w:sz="0" w:space="0" w:color="auto"/>
        <w:bottom w:val="none" w:sz="0" w:space="0" w:color="auto"/>
        <w:right w:val="none" w:sz="0" w:space="0" w:color="auto"/>
      </w:divBdr>
    </w:div>
    <w:div w:id="1236090207">
      <w:bodyDiv w:val="1"/>
      <w:marLeft w:val="0"/>
      <w:marRight w:val="0"/>
      <w:marTop w:val="0"/>
      <w:marBottom w:val="0"/>
      <w:divBdr>
        <w:top w:val="none" w:sz="0" w:space="0" w:color="auto"/>
        <w:left w:val="none" w:sz="0" w:space="0" w:color="auto"/>
        <w:bottom w:val="none" w:sz="0" w:space="0" w:color="auto"/>
        <w:right w:val="none" w:sz="0" w:space="0" w:color="auto"/>
      </w:divBdr>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office@bei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0252-725A-436F-9762-F177B363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James</dc:creator>
  <cp:keywords/>
  <dc:description/>
  <cp:lastModifiedBy>Daniel Radwan</cp:lastModifiedBy>
  <cp:revision>5</cp:revision>
  <dcterms:created xsi:type="dcterms:W3CDTF">2020-03-31T12:46:00Z</dcterms:created>
  <dcterms:modified xsi:type="dcterms:W3CDTF">2020-04-01T09:16:00Z</dcterms:modified>
</cp:coreProperties>
</file>